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 wp14:anchorId="03B1ACAD" wp14:editId="523A14AE">
            <wp:extent cx="7617925" cy="7048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641" w:rsidRPr="009B02BB" w:rsidRDefault="00353641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ka-GE"/>
        </w:rPr>
        <w:t xml:space="preserve">                 </w:t>
      </w:r>
      <w:r w:rsidRPr="009B02BB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 w:rsidR="00A641A6">
        <w:rPr>
          <w:rFonts w:ascii="Sylfaen" w:hAnsi="Sylfaen" w:cs="Sylfaen"/>
          <w:b/>
          <w:lang w:val="ka-GE"/>
        </w:rPr>
        <w:t>12</w:t>
      </w:r>
      <w:r>
        <w:rPr>
          <w:rFonts w:ascii="Sylfaen" w:hAnsi="Sylfaen" w:cs="Sylfaen"/>
          <w:b/>
          <w:lang w:val="af-ZA"/>
        </w:rPr>
        <w:t>-20</w:t>
      </w:r>
      <w:r w:rsidR="00A641A6">
        <w:rPr>
          <w:rFonts w:ascii="Sylfaen" w:hAnsi="Sylfaen" w:cs="Sylfaen"/>
          <w:b/>
          <w:lang w:val="ka-GE"/>
        </w:rPr>
        <w:t>17</w:t>
      </w:r>
      <w:r>
        <w:rPr>
          <w:rFonts w:ascii="Sylfaen" w:hAnsi="Sylfaen" w:cs="Sylfaen"/>
          <w:b/>
          <w:lang w:val="ka-GE"/>
        </w:rPr>
        <w:t>წ.წ</w:t>
      </w:r>
    </w:p>
    <w:p w:rsidR="00353641" w:rsidRPr="00A641A6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 w:rsidR="00A641A6">
        <w:rPr>
          <w:rFonts w:ascii="Sylfaen" w:hAnsi="Sylfaen" w:cs="Sylfaen"/>
          <w:b/>
          <w:lang w:val="ka-GE"/>
        </w:rPr>
        <w:t>სატრანსპორტო პროცესების ორგანიზაცია და მართვა</w:t>
      </w:r>
    </w:p>
    <w:p w:rsidR="00353641" w:rsidRPr="009B02BB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 w:rsidR="00A641A6">
        <w:rPr>
          <w:rFonts w:ascii="Sylfaen" w:hAnsi="Sylfaen" w:cs="Sylfaen"/>
          <w:b/>
          <w:lang w:val="ka-GE"/>
        </w:rPr>
        <w:t>ინჟინერიის დოქტორი ტრანსპორტის დარგში</w:t>
      </w:r>
    </w:p>
    <w:tbl>
      <w:tblPr>
        <w:tblW w:w="13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724"/>
        <w:gridCol w:w="8"/>
        <w:gridCol w:w="708"/>
        <w:gridCol w:w="17"/>
        <w:gridCol w:w="512"/>
        <w:gridCol w:w="782"/>
        <w:gridCol w:w="645"/>
        <w:gridCol w:w="15"/>
        <w:gridCol w:w="780"/>
        <w:gridCol w:w="7"/>
        <w:gridCol w:w="608"/>
        <w:gridCol w:w="1055"/>
        <w:gridCol w:w="8"/>
        <w:gridCol w:w="397"/>
        <w:gridCol w:w="17"/>
        <w:gridCol w:w="6"/>
        <w:gridCol w:w="466"/>
        <w:gridCol w:w="6"/>
        <w:gridCol w:w="474"/>
        <w:gridCol w:w="6"/>
        <w:gridCol w:w="474"/>
        <w:gridCol w:w="6"/>
        <w:gridCol w:w="466"/>
        <w:gridCol w:w="8"/>
        <w:gridCol w:w="465"/>
        <w:gridCol w:w="7"/>
        <w:gridCol w:w="519"/>
        <w:gridCol w:w="6"/>
        <w:gridCol w:w="549"/>
        <w:gridCol w:w="21"/>
        <w:gridCol w:w="582"/>
      </w:tblGrid>
      <w:tr w:rsidR="006E599D" w:rsidRPr="009B02BB" w:rsidTr="006E599D">
        <w:trPr>
          <w:trHeight w:val="274"/>
          <w:jc w:val="center"/>
        </w:trPr>
        <w:tc>
          <w:tcPr>
            <w:tcW w:w="59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5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837" w:type="dxa"/>
            <w:gridSpan w:val="6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3901" w:type="dxa"/>
            <w:gridSpan w:val="1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6E599D" w:rsidRPr="009B02BB" w:rsidTr="006E599D">
        <w:trPr>
          <w:trHeight w:val="135"/>
          <w:jc w:val="center"/>
        </w:trPr>
        <w:tc>
          <w:tcPr>
            <w:tcW w:w="59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2" w:type="dxa"/>
            <w:vMerge w:val="restart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7" w:type="dxa"/>
            <w:gridSpan w:val="4"/>
            <w:tcBorders>
              <w:bottom w:val="sing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8" w:type="dxa"/>
            <w:vMerge w:val="restart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5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gridSpan w:val="2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gridSpan w:val="2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80" w:type="dxa"/>
            <w:gridSpan w:val="3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9" w:type="dxa"/>
            <w:vMerge w:val="restart"/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76" w:type="dxa"/>
            <w:gridSpan w:val="3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58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E599D" w:rsidRPr="009B02BB" w:rsidTr="006E599D">
        <w:trPr>
          <w:cantSplit/>
          <w:trHeight w:val="1560"/>
          <w:jc w:val="center"/>
        </w:trPr>
        <w:tc>
          <w:tcPr>
            <w:tcW w:w="59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2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7" w:type="dxa"/>
            <w:gridSpan w:val="2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8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E599D" w:rsidRPr="009B02BB" w:rsidTr="006E599D">
        <w:trPr>
          <w:trHeight w:val="697"/>
          <w:jc w:val="center"/>
        </w:trPr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576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5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6E599D" w:rsidRPr="009B02BB" w:rsidTr="006E599D">
        <w:trPr>
          <w:trHeight w:val="217"/>
          <w:jc w:val="center"/>
        </w:trPr>
        <w:tc>
          <w:tcPr>
            <w:tcW w:w="5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6E599D" w:rsidRPr="00571A92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732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 w:rsidP="00A641A6">
            <w:pPr>
              <w:ind w:right="-10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სატრანსპორტო სფეროს თეორიები </w:t>
            </w:r>
          </w:p>
          <w:p w:rsidR="006E599D" w:rsidRPr="00B918A4" w:rsidRDefault="006E599D" w:rsidP="00A641A6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და მოდელები</w:t>
            </w:r>
            <w:r w:rsidR="00B918A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 w:rsidP="006E599D">
            <w:pPr>
              <w:spacing w:after="160" w:line="259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6E599D">
            <w:pPr>
              <w:spacing w:after="160" w:line="259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2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 w:rsidP="006E599D">
            <w:pPr>
              <w:spacing w:after="160" w:line="259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250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95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792E81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  <w:r w:rsidR="006E599D">
              <w:rPr>
                <w:rFonts w:ascii="Sylfaen" w:hAnsi="Sylfaen"/>
                <w:sz w:val="20"/>
                <w:szCs w:val="20"/>
                <w:lang w:val="ka-GE"/>
              </w:rPr>
              <w:t>/0/0/0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B918A4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26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5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Default="006E599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E599D" w:rsidRPr="009B02BB" w:rsidRDefault="006E599D" w:rsidP="00A17F2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17F21" w:rsidRPr="009B02BB" w:rsidTr="006E599D">
        <w:trPr>
          <w:trHeight w:val="303"/>
          <w:jc w:val="center"/>
        </w:trPr>
        <w:tc>
          <w:tcPr>
            <w:tcW w:w="5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571A92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7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A641A6" w:rsidRDefault="00A641A6" w:rsidP="006E599D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 xml:space="preserve">სატრანსპორტო ნაკადების და საგზაო სატრანსპ. შემთხვევების კვლევის თეორიები და მოდელები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78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7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2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A641A6" w:rsidRPr="00693FBE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A641A6" w:rsidRPr="00571A92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6E599D" w:rsidRPr="009B02BB" w:rsidTr="006E599D">
        <w:trPr>
          <w:trHeight w:val="2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A641A6" w:rsidRPr="00B918A4" w:rsidRDefault="00A641A6" w:rsidP="00B918A4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სატრანსპორტო ენერგეტიკული დანადგარების მუშაობის  რეჟიმების თეორიები და მოდელები</w:t>
            </w:r>
            <w:r w:rsidR="00B918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A641A6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782" w:type="dxa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A641A6" w:rsidRPr="00693FBE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2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I.</w:t>
            </w:r>
            <w:r w:rsidRPr="009B02BB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A641A6" w:rsidRPr="00B918A4" w:rsidRDefault="00A641A6" w:rsidP="006E599D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ევრაზიის სატრანსპორტო-ლოჯისტი-კური სისტემების მოდელები</w:t>
            </w:r>
            <w:r w:rsidR="00B918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A641A6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782" w:type="dxa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A641A6" w:rsidRPr="00693FBE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A641A6" w:rsidRPr="009B02BB" w:rsidRDefault="00A641A6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154"/>
          <w:jc w:val="center"/>
        </w:trPr>
        <w:tc>
          <w:tcPr>
            <w:tcW w:w="43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E599D" w:rsidRPr="009B02BB" w:rsidRDefault="006E599D" w:rsidP="00EC693C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2" w:type="dxa"/>
            <w:tcBorders>
              <w:top w:val="double" w:sz="4" w:space="0" w:color="auto"/>
              <w:bottom w:val="double" w:sz="4" w:space="0" w:color="auto"/>
            </w:tcBorders>
          </w:tcPr>
          <w:p w:rsidR="006E599D" w:rsidRPr="009B02BB" w:rsidRDefault="006E599D" w:rsidP="0035364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6E599D" w:rsidRPr="009B02BB" w:rsidRDefault="006E599D" w:rsidP="0035364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7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6E599D" w:rsidRPr="009B02BB" w:rsidRDefault="006E599D" w:rsidP="0035364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8" w:type="dxa"/>
            <w:tcBorders>
              <w:top w:val="double" w:sz="4" w:space="0" w:color="auto"/>
              <w:bottom w:val="single" w:sz="4" w:space="0" w:color="auto"/>
            </w:tcBorders>
          </w:tcPr>
          <w:p w:rsidR="006E599D" w:rsidRPr="009B02BB" w:rsidRDefault="006E599D" w:rsidP="0035364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40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7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359"/>
          <w:jc w:val="center"/>
        </w:trPr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6E599D" w:rsidRPr="00571A92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კვლევის თანამედროვე მეთოდები სატრანსპორტო სფეროში</w:t>
            </w:r>
          </w:p>
        </w:tc>
        <w:tc>
          <w:tcPr>
            <w:tcW w:w="73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7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375</w:t>
            </w:r>
          </w:p>
        </w:tc>
        <w:tc>
          <w:tcPr>
            <w:tcW w:w="6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9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E55E9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61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792E81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276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792E81" w:rsidRDefault="00792E81" w:rsidP="00E55E9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90/0/0/0</w:t>
            </w:r>
          </w:p>
        </w:tc>
        <w:tc>
          <w:tcPr>
            <w:tcW w:w="40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91"/>
          <w:jc w:val="center"/>
        </w:trPr>
        <w:tc>
          <w:tcPr>
            <w:tcW w:w="5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E599D" w:rsidRPr="006E599D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3732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6E599D" w:rsidRPr="00B918A4" w:rsidRDefault="006E599D" w:rsidP="00746C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სატრანსპორტო საშუალებების მოდე-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lastRenderedPageBreak/>
              <w:t>ლირების და საიმედოობის პროგნო-ზირების თანამედროვე მეთოდები</w:t>
            </w:r>
            <w:r w:rsidR="00B918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660" w:type="dxa"/>
            <w:gridSpan w:val="2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top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E599D" w:rsidRPr="00B918A4" w:rsidRDefault="006E599D" w:rsidP="00746C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მანქანათა აკუსტიკის კვლევის თანამედროვე მეთოდები</w:t>
            </w:r>
            <w:r w:rsidR="00B918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dxa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E599D" w:rsidRPr="00B918A4" w:rsidRDefault="006E599D" w:rsidP="00746C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მულტიმოდალური გადაზიდვების რეგიონალური და ტრანსკონტინენ-ტალური ქსელების დაგეგმარების თანამედროვე მეთოდები</w:t>
            </w:r>
            <w:r w:rsidR="00B918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E599D" w:rsidRPr="009B02BB" w:rsidTr="006E599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2.4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E599D" w:rsidRPr="00322AF9" w:rsidRDefault="006E599D" w:rsidP="00746C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სატრანსპორტო გეოსაინფორმაციო სისტემები</w:t>
            </w:r>
            <w:r w:rsidR="00B918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18A4"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E599D" w:rsidRPr="00B918A4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7" w:type="dxa"/>
            <w:gridSpan w:val="2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05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bottom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bottom w:val="double" w:sz="4" w:space="0" w:color="auto"/>
              <w:right w:val="double" w:sz="4" w:space="0" w:color="auto"/>
            </w:tcBorders>
          </w:tcPr>
          <w:p w:rsidR="006E599D" w:rsidRPr="009B02BB" w:rsidRDefault="006E599D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B918A4">
        <w:trPr>
          <w:trHeight w:val="91"/>
          <w:jc w:val="center"/>
        </w:trPr>
        <w:tc>
          <w:tcPr>
            <w:tcW w:w="5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B918A4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7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B918A4">
            <w:pPr>
              <w:spacing w:line="240" w:lineRule="auto"/>
              <w:ind w:right="-107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სატრანსპორტო მომსახურების მომხმარებელთა მოთხოვნების ანალიზი</w:t>
            </w:r>
          </w:p>
        </w:tc>
        <w:tc>
          <w:tcPr>
            <w:tcW w:w="72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top w:val="double" w:sz="4" w:space="0" w:color="auto"/>
              <w:lef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782" w:type="dxa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375</w:t>
            </w:r>
          </w:p>
        </w:tc>
        <w:tc>
          <w:tcPr>
            <w:tcW w:w="660" w:type="dxa"/>
            <w:gridSpan w:val="2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787" w:type="dxa"/>
            <w:gridSpan w:val="2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55E98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792E81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276</w:t>
            </w:r>
          </w:p>
        </w:tc>
        <w:tc>
          <w:tcPr>
            <w:tcW w:w="1055" w:type="dxa"/>
            <w:tcBorders>
              <w:top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792E81" w:rsidP="00E55E98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90/0/0/0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gridSpan w:val="2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746C0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80" w:type="dxa"/>
            <w:gridSpan w:val="2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top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EB6F5C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3.1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ED032E" w:rsidRDefault="00ED032E" w:rsidP="00ED03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სატრანსპორტო საშუალებების სერვი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t>სული მომსახურების ლოჯისტიკა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EB6F5C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3.2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ED032E" w:rsidRDefault="00ED032E" w:rsidP="00ED03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სატრანსპორტო საშუალებების საწვა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t>ვის ეკონომიურობა და ეკოლოგიური პრობლემების ანალიზი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EB6F5C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Default="00ED032E" w:rsidP="00ED03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სატრანსპორტო მომსახურების ბაზ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t>რის სეგმენტაცია თანამედროვე კონი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t xml:space="preserve">უნქტურის გათვალისწინებით </w:t>
            </w:r>
            <w:r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EB6F5C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3.4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ED032E" w:rsidRDefault="00ED032E" w:rsidP="00ED03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ლოჯისტიკური მენეჯმენტი (სპეცკურსი)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EB6F5C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3.5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ED032E" w:rsidRDefault="00ED032E" w:rsidP="00ED03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სატრანსპორტო 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t>ლოჯისტიკის ორგა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de-DE"/>
              </w:rPr>
              <w:t>ნიზაციულ-სამართლებრივი უზრუნ-ველყოფა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918A4">
              <w:rPr>
                <w:rFonts w:ascii="Sylfaen" w:hAnsi="Sylfaen"/>
                <w:b/>
                <w:sz w:val="20"/>
                <w:szCs w:val="20"/>
                <w:lang w:val="ka-GE"/>
              </w:rPr>
              <w:t>(არჩ)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918A4" w:rsidRPr="009B02BB" w:rsidTr="00ED032E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918A4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918A4" w:rsidRPr="00ED032E" w:rsidRDefault="00ED032E" w:rsidP="00013E16">
            <w:pPr>
              <w:ind w:right="-107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D03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პროგრამის სავალდებუო კურსები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2" w:type="dxa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D0CECE" w:themeFill="background2" w:themeFillShade="E6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62673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Default="00ED032E" w:rsidP="00746C0D">
            <w:p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სწავლების თანამედროვე მეთოდები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gridSpan w:val="2"/>
            <w:vAlign w:val="center"/>
          </w:tcPr>
          <w:p w:rsidR="00ED032E" w:rsidRPr="00ED032E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787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8" w:type="dxa"/>
            <w:vAlign w:val="center"/>
          </w:tcPr>
          <w:p w:rsidR="00ED032E" w:rsidRPr="00ED032E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87</w:t>
            </w: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30/0/0/0</w:t>
            </w: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1329F8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62673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4.2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Default="00ED032E" w:rsidP="00746C0D">
            <w:pPr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პედაგოგიური პრაქტიკა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792E81" w:rsidRDefault="00792E81" w:rsidP="00013E16">
            <w:pPr>
              <w:ind w:right="-107"/>
              <w:jc w:val="center"/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r w:rsidRPr="00792E8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?</w:t>
            </w: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032E" w:rsidRPr="009B02BB" w:rsidTr="0062673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4.3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ED032E" w:rsidRDefault="00ED032E" w:rsidP="00746C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de-DE"/>
              </w:rPr>
              <w:t>სემინარი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D032E" w:rsidRPr="00792E81" w:rsidRDefault="00792E81" w:rsidP="00013E16">
            <w:pPr>
              <w:ind w:right="-107"/>
              <w:jc w:val="center"/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r w:rsidRPr="00792E8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?</w:t>
            </w:r>
          </w:p>
        </w:tc>
        <w:tc>
          <w:tcPr>
            <w:tcW w:w="608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ED032E" w:rsidRPr="001329F8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ED032E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918A4" w:rsidRPr="009B02BB" w:rsidTr="006E599D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918A4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4.4</w:t>
            </w: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918A4" w:rsidRPr="00ED032E" w:rsidRDefault="00ED032E" w:rsidP="00013E16">
            <w:pPr>
              <w:ind w:right="-107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სემინარი 2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vAlign w:val="center"/>
          </w:tcPr>
          <w:p w:rsidR="00B918A4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2" w:type="dxa"/>
            <w:vAlign w:val="center"/>
          </w:tcPr>
          <w:p w:rsidR="00B918A4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gridSpan w:val="2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B918A4" w:rsidRPr="00792E81" w:rsidRDefault="00792E81" w:rsidP="00013E16">
            <w:pPr>
              <w:ind w:right="-107"/>
              <w:jc w:val="center"/>
              <w:rPr>
                <w:rFonts w:ascii="Sylfaen" w:hAnsi="Sylfaen"/>
                <w:color w:val="FF0000"/>
                <w:sz w:val="20"/>
                <w:szCs w:val="20"/>
                <w:lang w:val="en-US"/>
              </w:rPr>
            </w:pPr>
            <w:r w:rsidRPr="00792E81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?</w:t>
            </w:r>
          </w:p>
        </w:tc>
        <w:tc>
          <w:tcPr>
            <w:tcW w:w="608" w:type="dxa"/>
            <w:vAlign w:val="center"/>
          </w:tcPr>
          <w:p w:rsidR="00B918A4" w:rsidRPr="009B02BB" w:rsidRDefault="00ED032E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1055" w:type="dxa"/>
            <w:tcBorders>
              <w:right w:val="double" w:sz="4" w:space="0" w:color="auto"/>
            </w:tcBorders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B918A4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80" w:type="dxa"/>
            <w:gridSpan w:val="2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vAlign w:val="center"/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</w:tcPr>
          <w:p w:rsidR="00B918A4" w:rsidRPr="009B02BB" w:rsidRDefault="00B918A4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329F8" w:rsidRPr="009B02BB" w:rsidTr="001329F8">
        <w:trPr>
          <w:trHeight w:val="91"/>
          <w:jc w:val="center"/>
        </w:trPr>
        <w:tc>
          <w:tcPr>
            <w:tcW w:w="59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1329F8" w:rsidRDefault="001329F8" w:rsidP="00746C0D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სულ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სასწალო კომპონენტი</w:t>
            </w:r>
          </w:p>
        </w:tc>
        <w:tc>
          <w:tcPr>
            <w:tcW w:w="72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2" w:type="dxa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329F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2" w:type="dxa"/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gridSpan w:val="2"/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87" w:type="dxa"/>
            <w:gridSpan w:val="2"/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08" w:type="dxa"/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gridSpan w:val="3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329F8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472" w:type="dxa"/>
            <w:gridSpan w:val="2"/>
            <w:shd w:val="clear" w:color="auto" w:fill="FFFFFF" w:themeFill="background1"/>
            <w:vAlign w:val="center"/>
          </w:tcPr>
          <w:p w:rsidR="001329F8" w:rsidRPr="001329F8" w:rsidRDefault="001329F8" w:rsidP="00013E16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329F8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480" w:type="dxa"/>
            <w:gridSpan w:val="2"/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2"/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2"/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0" w:type="dxa"/>
            <w:gridSpan w:val="3"/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6" w:type="dxa"/>
            <w:gridSpan w:val="3"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FFFFF" w:themeFill="background1"/>
          </w:tcPr>
          <w:p w:rsidR="001329F8" w:rsidRPr="009B02BB" w:rsidRDefault="001329F8" w:rsidP="00013E1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E40D9" w:rsidRDefault="008E40D9">
      <w:pPr>
        <w:rPr>
          <w:rFonts w:ascii="Sylfaen" w:hAnsi="Sylfaen"/>
          <w:lang w:val="ka-GE"/>
        </w:rPr>
      </w:pPr>
    </w:p>
    <w:p w:rsidR="004D3CC1" w:rsidRPr="004D3CC1" w:rsidRDefault="004D3CC1" w:rsidP="004D3CC1">
      <w:pPr>
        <w:jc w:val="center"/>
        <w:rPr>
          <w:rFonts w:ascii="Sylfaen" w:hAnsi="Sylfaen"/>
          <w:b/>
          <w:lang w:val="ka-GE"/>
        </w:rPr>
      </w:pPr>
      <w:bookmarkStart w:id="0" w:name="_GoBack"/>
      <w:bookmarkEnd w:id="0"/>
      <w:r w:rsidRPr="004D3CC1">
        <w:rPr>
          <w:rFonts w:ascii="Sylfaen" w:hAnsi="Sylfaen"/>
          <w:b/>
          <w:lang w:val="en-US"/>
        </w:rPr>
        <w:lastRenderedPageBreak/>
        <w:t xml:space="preserve">II </w:t>
      </w:r>
      <w:r w:rsidRPr="004D3CC1">
        <w:rPr>
          <w:rFonts w:ascii="Sylfaen" w:hAnsi="Sylfaen"/>
          <w:b/>
          <w:lang w:val="ka-GE"/>
        </w:rPr>
        <w:t>კვლევითი კომპონენტი</w:t>
      </w:r>
    </w:p>
    <w:p w:rsidR="004D3CC1" w:rsidRPr="004D3CC1" w:rsidRDefault="004D3CC1" w:rsidP="004D3CC1">
      <w:pPr>
        <w:rPr>
          <w:rFonts w:ascii="Sylfaen" w:hAnsi="Sylfaen"/>
          <w:b/>
          <w:lang w:val="ka-G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4770"/>
        <w:gridCol w:w="3883"/>
      </w:tblGrid>
      <w:tr w:rsidR="004D3CC1" w:rsidRPr="004D3CC1" w:rsidTr="00100F4E">
        <w:trPr>
          <w:trHeight w:val="300"/>
          <w:jc w:val="center"/>
        </w:trPr>
        <w:tc>
          <w:tcPr>
            <w:tcW w:w="918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en-US"/>
              </w:rPr>
            </w:pPr>
            <w:r w:rsidRPr="004D3CC1">
              <w:rPr>
                <w:rFonts w:ascii="Sylfaen" w:hAnsi="Sylfaen"/>
                <w:b/>
                <w:lang w:val="en-US"/>
              </w:rPr>
              <w:t>№</w:t>
            </w:r>
          </w:p>
        </w:tc>
        <w:tc>
          <w:tcPr>
            <w:tcW w:w="4770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ka-GE"/>
              </w:rPr>
              <w:tab/>
              <w:t>კვლევითი კომპონენტის დასახელება</w:t>
            </w:r>
          </w:p>
        </w:tc>
        <w:tc>
          <w:tcPr>
            <w:tcW w:w="3883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ka-GE"/>
              </w:rPr>
              <w:t>რომელ სემესტრში უნდა შესრულდეს</w:t>
            </w:r>
          </w:p>
        </w:tc>
      </w:tr>
      <w:tr w:rsidR="004D3CC1" w:rsidRPr="004D3CC1" w:rsidTr="00100F4E">
        <w:trPr>
          <w:trHeight w:val="300"/>
          <w:jc w:val="center"/>
        </w:trPr>
        <w:tc>
          <w:tcPr>
            <w:tcW w:w="918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en-US"/>
              </w:rPr>
            </w:pPr>
            <w:r w:rsidRPr="004D3CC1">
              <w:rPr>
                <w:rFonts w:ascii="Sylfaen" w:hAnsi="Sylfaen"/>
                <w:b/>
                <w:lang w:val="en-US"/>
              </w:rPr>
              <w:t>II 1</w:t>
            </w:r>
          </w:p>
        </w:tc>
        <w:tc>
          <w:tcPr>
            <w:tcW w:w="4770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lang w:val="ka-GE"/>
              </w:rPr>
            </w:pPr>
            <w:r w:rsidRPr="004D3CC1">
              <w:rPr>
                <w:rFonts w:ascii="Sylfaen" w:hAnsi="Sylfaen"/>
                <w:lang w:val="ka-GE"/>
              </w:rPr>
              <w:t>კვლევის შედეგების პუბლიკაცია და კონფერენციებში მონაწილეობა</w:t>
            </w:r>
          </w:p>
        </w:tc>
        <w:tc>
          <w:tcPr>
            <w:tcW w:w="3883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</w:p>
          <w:p w:rsidR="004D3CC1" w:rsidRPr="004D3CC1" w:rsidRDefault="004D3CC1" w:rsidP="004D3CC1">
            <w:pPr>
              <w:rPr>
                <w:rFonts w:ascii="Sylfaen" w:hAnsi="Sylfaen"/>
                <w:lang w:val="en-US"/>
              </w:rPr>
            </w:pPr>
            <w:r w:rsidRPr="004D3CC1">
              <w:rPr>
                <w:rFonts w:ascii="Sylfaen" w:hAnsi="Sylfaen"/>
                <w:lang w:val="en-US"/>
              </w:rPr>
              <w:t>III,IV,V</w:t>
            </w:r>
          </w:p>
        </w:tc>
      </w:tr>
      <w:tr w:rsidR="004D3CC1" w:rsidRPr="004D3CC1" w:rsidTr="00100F4E">
        <w:trPr>
          <w:jc w:val="center"/>
        </w:trPr>
        <w:tc>
          <w:tcPr>
            <w:tcW w:w="918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en-US"/>
              </w:rPr>
              <w:t xml:space="preserve">II </w:t>
            </w:r>
            <w:r w:rsidRPr="004D3CC1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4770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lang w:val="ka-GE"/>
              </w:rPr>
            </w:pPr>
            <w:r w:rsidRPr="004D3CC1">
              <w:rPr>
                <w:rFonts w:ascii="Sylfaen" w:hAnsi="Sylfaen"/>
                <w:lang w:val="ka-GE"/>
              </w:rPr>
              <w:tab/>
            </w:r>
            <w:r w:rsidRPr="004D3CC1">
              <w:rPr>
                <w:rFonts w:ascii="Sylfaen" w:hAnsi="Sylfaen"/>
                <w:bCs/>
              </w:rPr>
              <w:t>დოქტორანტის I კოლოქვიუმი</w:t>
            </w:r>
          </w:p>
        </w:tc>
        <w:tc>
          <w:tcPr>
            <w:tcW w:w="3883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lang w:val="en-US"/>
              </w:rPr>
              <w:t>III</w:t>
            </w:r>
          </w:p>
        </w:tc>
      </w:tr>
      <w:tr w:rsidR="004D3CC1" w:rsidRPr="004D3CC1" w:rsidTr="00100F4E">
        <w:trPr>
          <w:jc w:val="center"/>
        </w:trPr>
        <w:tc>
          <w:tcPr>
            <w:tcW w:w="918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en-US"/>
              </w:rPr>
              <w:t xml:space="preserve">II </w:t>
            </w:r>
            <w:r w:rsidRPr="004D3CC1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4770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lang w:val="ka-GE"/>
              </w:rPr>
            </w:pPr>
            <w:r w:rsidRPr="004D3CC1">
              <w:rPr>
                <w:rFonts w:ascii="Sylfaen" w:hAnsi="Sylfaen"/>
                <w:bCs/>
              </w:rPr>
              <w:t>დოქტორანტის II კოლოქვიუმი</w:t>
            </w:r>
          </w:p>
        </w:tc>
        <w:tc>
          <w:tcPr>
            <w:tcW w:w="3883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lang w:val="en-US"/>
              </w:rPr>
              <w:t>IV</w:t>
            </w:r>
          </w:p>
        </w:tc>
      </w:tr>
      <w:tr w:rsidR="004D3CC1" w:rsidRPr="004D3CC1" w:rsidTr="00100F4E">
        <w:trPr>
          <w:jc w:val="center"/>
        </w:trPr>
        <w:tc>
          <w:tcPr>
            <w:tcW w:w="918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en-US"/>
              </w:rPr>
              <w:t xml:space="preserve">II </w:t>
            </w:r>
            <w:r w:rsidRPr="004D3CC1"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4770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lang w:val="ka-GE"/>
              </w:rPr>
            </w:pPr>
            <w:r w:rsidRPr="004D3CC1">
              <w:rPr>
                <w:rFonts w:ascii="Sylfaen" w:hAnsi="Sylfaen"/>
                <w:bCs/>
              </w:rPr>
              <w:t>დოქტორანტის III კოლოქვიუმი</w:t>
            </w:r>
          </w:p>
        </w:tc>
        <w:tc>
          <w:tcPr>
            <w:tcW w:w="3883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lang w:val="en-US"/>
              </w:rPr>
              <w:t>V</w:t>
            </w:r>
          </w:p>
        </w:tc>
      </w:tr>
      <w:tr w:rsidR="004D3CC1" w:rsidRPr="004D3CC1" w:rsidTr="00100F4E">
        <w:trPr>
          <w:jc w:val="center"/>
        </w:trPr>
        <w:tc>
          <w:tcPr>
            <w:tcW w:w="918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en-US"/>
              </w:rPr>
              <w:t xml:space="preserve">II </w:t>
            </w:r>
            <w:r w:rsidRPr="004D3CC1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4770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lang w:val="ka-GE"/>
              </w:rPr>
            </w:pPr>
            <w:r w:rsidRPr="004D3CC1">
              <w:rPr>
                <w:rFonts w:ascii="Sylfaen" w:hAnsi="Sylfaen"/>
                <w:bCs/>
              </w:rPr>
              <w:t>სადოქტორო დისერტაციის შესრულება და დაცვა</w:t>
            </w:r>
          </w:p>
        </w:tc>
        <w:tc>
          <w:tcPr>
            <w:tcW w:w="3883" w:type="dxa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lang w:val="en-US"/>
              </w:rPr>
              <w:t>III,IV,V,VI</w:t>
            </w:r>
          </w:p>
        </w:tc>
      </w:tr>
      <w:tr w:rsidR="004D3CC1" w:rsidRPr="004D3CC1" w:rsidTr="00100F4E">
        <w:trPr>
          <w:jc w:val="center"/>
        </w:trPr>
        <w:tc>
          <w:tcPr>
            <w:tcW w:w="9571" w:type="dxa"/>
            <w:gridSpan w:val="3"/>
            <w:shd w:val="clear" w:color="auto" w:fill="auto"/>
          </w:tcPr>
          <w:p w:rsidR="004D3CC1" w:rsidRPr="004D3CC1" w:rsidRDefault="004D3CC1" w:rsidP="004D3CC1">
            <w:pPr>
              <w:rPr>
                <w:rFonts w:ascii="Sylfaen" w:hAnsi="Sylfaen"/>
                <w:b/>
                <w:lang w:val="ka-GE"/>
              </w:rPr>
            </w:pPr>
            <w:r w:rsidRPr="004D3CC1">
              <w:rPr>
                <w:rFonts w:ascii="Sylfaen" w:hAnsi="Sylfaen"/>
                <w:b/>
                <w:lang w:val="ka-GE"/>
              </w:rPr>
              <w:t>სულ კვლევითი კომპონენტი 120 კრედიტი</w:t>
            </w:r>
          </w:p>
        </w:tc>
      </w:tr>
    </w:tbl>
    <w:p w:rsidR="00A641A6" w:rsidRDefault="00A641A6">
      <w:pPr>
        <w:rPr>
          <w:rFonts w:ascii="Sylfaen" w:hAnsi="Sylfaen"/>
          <w:lang w:val="ka-GE"/>
        </w:rPr>
      </w:pPr>
    </w:p>
    <w:p w:rsidR="00A641A6" w:rsidRDefault="00A641A6">
      <w:pPr>
        <w:rPr>
          <w:rFonts w:ascii="Sylfaen" w:hAnsi="Sylfaen"/>
          <w:lang w:val="ka-GE"/>
        </w:rPr>
      </w:pPr>
    </w:p>
    <w:p w:rsidR="00A641A6" w:rsidRDefault="00A641A6">
      <w:pPr>
        <w:rPr>
          <w:rFonts w:ascii="Sylfaen" w:hAnsi="Sylfaen"/>
          <w:lang w:val="ka-GE"/>
        </w:rPr>
      </w:pPr>
    </w:p>
    <w:p w:rsidR="00A641A6" w:rsidRDefault="00A641A6">
      <w:pPr>
        <w:rPr>
          <w:rFonts w:ascii="Sylfaen" w:hAnsi="Sylfaen"/>
          <w:lang w:val="ka-GE"/>
        </w:rPr>
      </w:pPr>
    </w:p>
    <w:p w:rsidR="00A641A6" w:rsidRDefault="00A641A6">
      <w:pPr>
        <w:rPr>
          <w:rFonts w:ascii="Sylfaen" w:hAnsi="Sylfaen"/>
          <w:lang w:val="ka-GE"/>
        </w:rPr>
      </w:pPr>
    </w:p>
    <w:p w:rsidR="00A641A6" w:rsidRPr="00A641A6" w:rsidRDefault="00A641A6">
      <w:pPr>
        <w:rPr>
          <w:rFonts w:ascii="Sylfaen" w:hAnsi="Sylfaen"/>
          <w:lang w:val="ka-GE"/>
        </w:rPr>
      </w:pPr>
    </w:p>
    <w:sectPr w:rsidR="00A641A6" w:rsidRPr="00A641A6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549A5"/>
    <w:rsid w:val="0007519A"/>
    <w:rsid w:val="001329F8"/>
    <w:rsid w:val="00176214"/>
    <w:rsid w:val="00353641"/>
    <w:rsid w:val="003E2B05"/>
    <w:rsid w:val="004D3CC1"/>
    <w:rsid w:val="004D6015"/>
    <w:rsid w:val="00571A92"/>
    <w:rsid w:val="00693FBE"/>
    <w:rsid w:val="006E599D"/>
    <w:rsid w:val="00792E81"/>
    <w:rsid w:val="008E40D9"/>
    <w:rsid w:val="00A17F21"/>
    <w:rsid w:val="00A641A6"/>
    <w:rsid w:val="00B918A4"/>
    <w:rsid w:val="00E55E98"/>
    <w:rsid w:val="00EC693C"/>
    <w:rsid w:val="00ED032E"/>
    <w:rsid w:val="00F7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A53D9A-E8B8-430C-91DA-807CAFF6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12</cp:revision>
  <dcterms:created xsi:type="dcterms:W3CDTF">2015-11-13T06:48:00Z</dcterms:created>
  <dcterms:modified xsi:type="dcterms:W3CDTF">2017-05-24T08:37:00Z</dcterms:modified>
</cp:coreProperties>
</file>